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A7AA1" w14:textId="76064EFE" w:rsidR="00925A13" w:rsidRPr="00925A13" w:rsidRDefault="00925A13" w:rsidP="00925A13">
      <w:pPr>
        <w:tabs>
          <w:tab w:val="left" w:pos="360"/>
        </w:tabs>
        <w:rPr>
          <w:rFonts w:ascii="Arial" w:hAnsi="Arial" w:cs="Arial"/>
          <w:b/>
          <w:bCs/>
          <w:sz w:val="24"/>
          <w:szCs w:val="24"/>
        </w:rPr>
      </w:pPr>
      <w:bookmarkStart w:id="0" w:name="_Hlk130616186"/>
      <w:r w:rsidRPr="00925A13">
        <w:rPr>
          <w:rFonts w:ascii="Arial" w:hAnsi="Arial" w:cs="Arial"/>
          <w:b/>
          <w:bCs/>
          <w:sz w:val="24"/>
          <w:szCs w:val="24"/>
        </w:rPr>
        <w:t>Georgia Boys State / Girls State</w:t>
      </w:r>
      <w:r w:rsidR="006D5F72">
        <w:rPr>
          <w:rFonts w:ascii="Arial" w:hAnsi="Arial" w:cs="Arial"/>
          <w:b/>
          <w:bCs/>
          <w:sz w:val="24"/>
          <w:szCs w:val="24"/>
        </w:rPr>
        <w:t xml:space="preserve"> Sessions</w:t>
      </w:r>
    </w:p>
    <w:p w14:paraId="6A3F6D98" w14:textId="77777777" w:rsidR="00925A13" w:rsidRPr="00925A13" w:rsidRDefault="00925A13" w:rsidP="00925A13">
      <w:pPr>
        <w:tabs>
          <w:tab w:val="left" w:pos="360"/>
        </w:tabs>
        <w:rPr>
          <w:rFonts w:ascii="Arial" w:hAnsi="Arial" w:cs="Arial"/>
          <w:sz w:val="24"/>
          <w:szCs w:val="24"/>
        </w:rPr>
      </w:pPr>
    </w:p>
    <w:p w14:paraId="1E5C4AD8" w14:textId="4318191C" w:rsidR="00925A13" w:rsidRPr="00925A13" w:rsidRDefault="00925A13" w:rsidP="00925A13">
      <w:pPr>
        <w:tabs>
          <w:tab w:val="left" w:pos="360"/>
        </w:tabs>
        <w:rPr>
          <w:rFonts w:ascii="Arial" w:hAnsi="Arial" w:cs="Arial"/>
          <w:sz w:val="24"/>
          <w:szCs w:val="24"/>
        </w:rPr>
      </w:pPr>
      <w:r w:rsidRPr="00925A13">
        <w:rPr>
          <w:rFonts w:ascii="Arial" w:hAnsi="Arial" w:cs="Arial"/>
          <w:sz w:val="24"/>
          <w:szCs w:val="24"/>
        </w:rPr>
        <w:tab/>
        <w:t>The American Legion seek</w:t>
      </w:r>
      <w:r>
        <w:rPr>
          <w:rFonts w:ascii="Arial" w:hAnsi="Arial" w:cs="Arial"/>
          <w:sz w:val="24"/>
          <w:szCs w:val="24"/>
        </w:rPr>
        <w:t>s</w:t>
      </w:r>
      <w:r w:rsidRPr="00925A13">
        <w:rPr>
          <w:rFonts w:ascii="Arial" w:hAnsi="Arial" w:cs="Arial"/>
          <w:sz w:val="24"/>
          <w:szCs w:val="24"/>
        </w:rPr>
        <w:t xml:space="preserve"> young adult citizens to attend </w:t>
      </w:r>
      <w:r w:rsidR="00A730C8">
        <w:rPr>
          <w:rFonts w:ascii="Arial" w:hAnsi="Arial" w:cs="Arial"/>
          <w:sz w:val="24"/>
          <w:szCs w:val="24"/>
        </w:rPr>
        <w:t>the annual</w:t>
      </w:r>
      <w:r w:rsidRPr="00925A13">
        <w:rPr>
          <w:rFonts w:ascii="Arial" w:hAnsi="Arial" w:cs="Arial"/>
          <w:sz w:val="24"/>
          <w:szCs w:val="24"/>
        </w:rPr>
        <w:t xml:space="preserve"> </w:t>
      </w:r>
      <w:r>
        <w:rPr>
          <w:rFonts w:ascii="Arial" w:hAnsi="Arial" w:cs="Arial"/>
          <w:sz w:val="24"/>
          <w:szCs w:val="24"/>
        </w:rPr>
        <w:t xml:space="preserve">Georgia </w:t>
      </w:r>
      <w:r w:rsidRPr="00925A13">
        <w:rPr>
          <w:rFonts w:ascii="Arial" w:hAnsi="Arial" w:cs="Arial"/>
          <w:sz w:val="24"/>
          <w:szCs w:val="24"/>
        </w:rPr>
        <w:t>Boys and Girls State sessions.  Th</w:t>
      </w:r>
      <w:r>
        <w:rPr>
          <w:rFonts w:ascii="Arial" w:hAnsi="Arial" w:cs="Arial"/>
          <w:sz w:val="24"/>
          <w:szCs w:val="24"/>
        </w:rPr>
        <w:t>is</w:t>
      </w:r>
      <w:r w:rsidRPr="00925A13">
        <w:rPr>
          <w:rFonts w:ascii="Arial" w:hAnsi="Arial" w:cs="Arial"/>
          <w:sz w:val="24"/>
          <w:szCs w:val="24"/>
        </w:rPr>
        <w:t xml:space="preserve"> American Legion program </w:t>
      </w:r>
      <w:r>
        <w:rPr>
          <w:rFonts w:ascii="Arial" w:hAnsi="Arial" w:cs="Arial"/>
          <w:sz w:val="24"/>
          <w:szCs w:val="24"/>
        </w:rPr>
        <w:t>is</w:t>
      </w:r>
      <w:r w:rsidRPr="00925A13">
        <w:rPr>
          <w:rFonts w:ascii="Arial" w:hAnsi="Arial" w:cs="Arial"/>
          <w:sz w:val="24"/>
          <w:szCs w:val="24"/>
        </w:rPr>
        <w:t xml:space="preserve"> a course of instruction, as well as, a practical application of the fundamental principles and procedures of city, county and state government</w:t>
      </w:r>
      <w:r>
        <w:rPr>
          <w:rFonts w:ascii="Arial" w:hAnsi="Arial" w:cs="Arial"/>
          <w:sz w:val="24"/>
          <w:szCs w:val="24"/>
        </w:rPr>
        <w:t>s</w:t>
      </w:r>
      <w:r w:rsidRPr="00925A13">
        <w:rPr>
          <w:rFonts w:ascii="Arial" w:hAnsi="Arial" w:cs="Arial"/>
          <w:sz w:val="24"/>
          <w:szCs w:val="24"/>
        </w:rPr>
        <w:t xml:space="preserve"> under the American democratic system.  A session, usually lasting five days </w:t>
      </w:r>
      <w:r w:rsidR="00AB31BB">
        <w:rPr>
          <w:rFonts w:ascii="Arial" w:hAnsi="Arial" w:cs="Arial"/>
          <w:sz w:val="24"/>
          <w:szCs w:val="24"/>
        </w:rPr>
        <w:t>in the second week of June</w:t>
      </w:r>
      <w:r w:rsidR="00A730C8">
        <w:rPr>
          <w:rFonts w:ascii="Arial" w:hAnsi="Arial" w:cs="Arial"/>
          <w:sz w:val="24"/>
          <w:szCs w:val="24"/>
        </w:rPr>
        <w:t xml:space="preserve"> at</w:t>
      </w:r>
      <w:r w:rsidR="00AB31BB">
        <w:rPr>
          <w:rFonts w:ascii="Arial" w:hAnsi="Arial" w:cs="Arial"/>
          <w:sz w:val="24"/>
          <w:szCs w:val="24"/>
        </w:rPr>
        <w:t xml:space="preserve"> a Georgia state universit</w:t>
      </w:r>
      <w:r w:rsidR="00A730C8">
        <w:rPr>
          <w:rFonts w:ascii="Arial" w:hAnsi="Arial" w:cs="Arial"/>
          <w:sz w:val="24"/>
          <w:szCs w:val="24"/>
        </w:rPr>
        <w:t>y</w:t>
      </w:r>
      <w:r w:rsidRPr="00925A13">
        <w:rPr>
          <w:rFonts w:ascii="Arial" w:hAnsi="Arial" w:cs="Arial"/>
          <w:sz w:val="24"/>
          <w:szCs w:val="24"/>
        </w:rPr>
        <w:t xml:space="preserve">, </w:t>
      </w:r>
      <w:r>
        <w:rPr>
          <w:rFonts w:ascii="Arial" w:hAnsi="Arial" w:cs="Arial"/>
          <w:sz w:val="24"/>
          <w:szCs w:val="24"/>
        </w:rPr>
        <w:t xml:space="preserve">and </w:t>
      </w:r>
      <w:r w:rsidR="00A730C8">
        <w:rPr>
          <w:rFonts w:ascii="Arial" w:hAnsi="Arial" w:cs="Arial"/>
          <w:sz w:val="24"/>
          <w:szCs w:val="24"/>
        </w:rPr>
        <w:t>is</w:t>
      </w:r>
      <w:r w:rsidRPr="00925A13">
        <w:rPr>
          <w:rFonts w:ascii="Arial" w:hAnsi="Arial" w:cs="Arial"/>
          <w:sz w:val="24"/>
          <w:szCs w:val="24"/>
        </w:rPr>
        <w:t xml:space="preserve"> conducted with top-ranking high school boys and girls as citizens.  </w:t>
      </w:r>
    </w:p>
    <w:p w14:paraId="6A284413" w14:textId="77777777" w:rsidR="000A0996" w:rsidRDefault="000A0996" w:rsidP="006D5F72">
      <w:pPr>
        <w:tabs>
          <w:tab w:val="left" w:pos="360"/>
        </w:tabs>
        <w:rPr>
          <w:rFonts w:ascii="Arial" w:hAnsi="Arial" w:cs="Arial"/>
          <w:sz w:val="24"/>
          <w:szCs w:val="24"/>
        </w:rPr>
      </w:pPr>
    </w:p>
    <w:p w14:paraId="55B00627" w14:textId="2DF6F5A3" w:rsidR="00925A13" w:rsidRPr="00925A13" w:rsidRDefault="00925A13" w:rsidP="006D5F72">
      <w:pPr>
        <w:tabs>
          <w:tab w:val="left" w:pos="360"/>
        </w:tabs>
        <w:rPr>
          <w:rFonts w:ascii="Arial" w:hAnsi="Arial" w:cs="Arial"/>
          <w:sz w:val="24"/>
          <w:szCs w:val="24"/>
        </w:rPr>
      </w:pPr>
      <w:r w:rsidRPr="00925A13">
        <w:rPr>
          <w:rFonts w:ascii="Arial" w:hAnsi="Arial" w:cs="Arial"/>
          <w:sz w:val="24"/>
          <w:szCs w:val="24"/>
        </w:rPr>
        <w:tab/>
        <w:t xml:space="preserve">Under the guidance of skilled counselors and other staff members, these boys and girls learn and then practice through self-government the duties, responsibilities, and privileges of American citizenship.  This program offers training in the practical processes of self-government and good citizenship as practiced in a democratic society.  At Boys and Girls State, the "citizens" study local, county and state government processes.  They do this by setting up their own miniature city, county and state governments and administer them according to the laws of </w:t>
      </w:r>
      <w:r>
        <w:rPr>
          <w:rFonts w:ascii="Arial" w:hAnsi="Arial" w:cs="Arial"/>
          <w:sz w:val="24"/>
          <w:szCs w:val="24"/>
        </w:rPr>
        <w:t>the state of Georgia</w:t>
      </w:r>
      <w:r w:rsidRPr="00925A13">
        <w:rPr>
          <w:rFonts w:ascii="Arial" w:hAnsi="Arial" w:cs="Arial"/>
          <w:sz w:val="24"/>
          <w:szCs w:val="24"/>
        </w:rPr>
        <w:t xml:space="preserve">.  Boys and Girls State citizens participate in mock political parties, and elections are held to fill city, county, and state positions.  Activities include legislative sessions, campaigning, party rallies, debating and voting.  The citizens also receive special instruction in Parliamentary Procedures.  The delegates actively learn government processes.  This learning experience better familiarizes the participants with their duties as United States citizens and encourages their participation in the democratic process as they progress into adulthood.  The Boys/Girls State programs include the following objectives: develop leadership and pride as American citizens, educate young citizens about the American system of government, instill a greater understanding of American traditions, and stimulate a desire to maintain the American democratic government processes.  </w:t>
      </w:r>
      <w:r w:rsidR="000A0996" w:rsidRPr="000A0996">
        <w:rPr>
          <w:rFonts w:ascii="Arial" w:hAnsi="Arial" w:cs="Arial"/>
          <w:sz w:val="24"/>
          <w:szCs w:val="24"/>
        </w:rPr>
        <w:t>The program is challenging; however, completion of Boys or Girls State looks good on university/college applications and even initial job resumes.</w:t>
      </w:r>
      <w:r w:rsidR="000A0996">
        <w:rPr>
          <w:rFonts w:ascii="Arial" w:hAnsi="Arial" w:cs="Arial"/>
          <w:sz w:val="24"/>
          <w:szCs w:val="24"/>
        </w:rPr>
        <w:t xml:space="preserve">  </w:t>
      </w:r>
    </w:p>
    <w:p w14:paraId="1647FF9C" w14:textId="77777777" w:rsidR="000A0996" w:rsidRDefault="000A0996" w:rsidP="00925A13">
      <w:pPr>
        <w:tabs>
          <w:tab w:val="left" w:pos="360"/>
        </w:tabs>
        <w:rPr>
          <w:rFonts w:ascii="Arial" w:hAnsi="Arial" w:cs="Arial"/>
          <w:sz w:val="24"/>
          <w:szCs w:val="24"/>
        </w:rPr>
      </w:pPr>
    </w:p>
    <w:p w14:paraId="7FF5B928" w14:textId="25C87548" w:rsidR="00A730C8" w:rsidRDefault="006D5F72" w:rsidP="00925A13">
      <w:pPr>
        <w:tabs>
          <w:tab w:val="left" w:pos="360"/>
        </w:tabs>
        <w:rPr>
          <w:rFonts w:ascii="Arial" w:hAnsi="Arial" w:cs="Arial"/>
          <w:sz w:val="24"/>
          <w:szCs w:val="24"/>
        </w:rPr>
      </w:pPr>
      <w:r>
        <w:rPr>
          <w:rFonts w:ascii="Arial" w:hAnsi="Arial" w:cs="Arial"/>
          <w:sz w:val="24"/>
          <w:szCs w:val="24"/>
        </w:rPr>
        <w:tab/>
      </w:r>
      <w:r w:rsidR="00925A13" w:rsidRPr="00925A13">
        <w:rPr>
          <w:rFonts w:ascii="Arial" w:hAnsi="Arial" w:cs="Arial"/>
          <w:sz w:val="24"/>
          <w:szCs w:val="24"/>
        </w:rPr>
        <w:t xml:space="preserve">The selection criteria to be eligible to attend Boys and Girls State </w:t>
      </w:r>
      <w:r w:rsidR="00A730C8">
        <w:rPr>
          <w:rFonts w:ascii="Arial" w:hAnsi="Arial" w:cs="Arial"/>
          <w:sz w:val="24"/>
          <w:szCs w:val="24"/>
        </w:rPr>
        <w:t>consists of:</w:t>
      </w:r>
    </w:p>
    <w:p w14:paraId="4BED7FBA" w14:textId="77777777" w:rsidR="00A730C8" w:rsidRDefault="00A730C8" w:rsidP="00A730C8">
      <w:pPr>
        <w:pStyle w:val="ListParagraph"/>
        <w:numPr>
          <w:ilvl w:val="0"/>
          <w:numId w:val="1"/>
        </w:numPr>
        <w:tabs>
          <w:tab w:val="left" w:pos="360"/>
        </w:tabs>
        <w:rPr>
          <w:rFonts w:ascii="Arial" w:hAnsi="Arial" w:cs="Arial"/>
          <w:sz w:val="24"/>
          <w:szCs w:val="24"/>
        </w:rPr>
      </w:pPr>
      <w:r>
        <w:rPr>
          <w:rFonts w:ascii="Arial" w:hAnsi="Arial" w:cs="Arial"/>
          <w:sz w:val="24"/>
          <w:szCs w:val="24"/>
        </w:rPr>
        <w:t>B</w:t>
      </w:r>
      <w:r w:rsidR="00925A13" w:rsidRPr="00A730C8">
        <w:rPr>
          <w:rFonts w:ascii="Arial" w:hAnsi="Arial" w:cs="Arial"/>
          <w:sz w:val="24"/>
          <w:szCs w:val="24"/>
        </w:rPr>
        <w:t>eing a legal resident of the United State</w:t>
      </w:r>
    </w:p>
    <w:p w14:paraId="15B72F58" w14:textId="7320F5FF" w:rsidR="000A0996" w:rsidRDefault="000A0996" w:rsidP="00A730C8">
      <w:pPr>
        <w:pStyle w:val="ListParagraph"/>
        <w:numPr>
          <w:ilvl w:val="0"/>
          <w:numId w:val="1"/>
        </w:numPr>
        <w:tabs>
          <w:tab w:val="left" w:pos="360"/>
        </w:tabs>
        <w:rPr>
          <w:rFonts w:ascii="Arial" w:hAnsi="Arial" w:cs="Arial"/>
          <w:sz w:val="24"/>
          <w:szCs w:val="24"/>
        </w:rPr>
      </w:pPr>
      <w:r>
        <w:rPr>
          <w:rFonts w:ascii="Arial" w:hAnsi="Arial" w:cs="Arial"/>
          <w:sz w:val="24"/>
          <w:szCs w:val="24"/>
        </w:rPr>
        <w:t xml:space="preserve">Being </w:t>
      </w:r>
      <w:r w:rsidR="00A730C8">
        <w:rPr>
          <w:rFonts w:ascii="Arial" w:hAnsi="Arial" w:cs="Arial"/>
          <w:sz w:val="24"/>
          <w:szCs w:val="24"/>
        </w:rPr>
        <w:t>c</w:t>
      </w:r>
      <w:r w:rsidR="002D1C70" w:rsidRPr="00A730C8">
        <w:rPr>
          <w:rFonts w:ascii="Arial" w:hAnsi="Arial" w:cs="Arial"/>
          <w:sz w:val="24"/>
          <w:szCs w:val="24"/>
        </w:rPr>
        <w:t>urrently in the 11</w:t>
      </w:r>
      <w:r w:rsidR="002D1C70" w:rsidRPr="00A730C8">
        <w:rPr>
          <w:rFonts w:ascii="Arial" w:hAnsi="Arial" w:cs="Arial"/>
          <w:sz w:val="24"/>
          <w:szCs w:val="24"/>
          <w:vertAlign w:val="superscript"/>
        </w:rPr>
        <w:t>th</w:t>
      </w:r>
      <w:r w:rsidR="002D1C70" w:rsidRPr="00A730C8">
        <w:rPr>
          <w:rFonts w:ascii="Arial" w:hAnsi="Arial" w:cs="Arial"/>
          <w:sz w:val="24"/>
          <w:szCs w:val="24"/>
        </w:rPr>
        <w:t xml:space="preserve"> grade</w:t>
      </w:r>
      <w:r w:rsidR="00925A13" w:rsidRPr="00A730C8">
        <w:rPr>
          <w:rFonts w:ascii="Arial" w:hAnsi="Arial" w:cs="Arial"/>
          <w:sz w:val="24"/>
          <w:szCs w:val="24"/>
        </w:rPr>
        <w:t xml:space="preserve"> </w:t>
      </w:r>
      <w:r>
        <w:rPr>
          <w:rFonts w:ascii="Arial" w:hAnsi="Arial" w:cs="Arial"/>
          <w:sz w:val="24"/>
          <w:szCs w:val="24"/>
        </w:rPr>
        <w:t>or</w:t>
      </w:r>
      <w:r w:rsidR="00925A13" w:rsidRPr="00A730C8">
        <w:rPr>
          <w:rFonts w:ascii="Arial" w:hAnsi="Arial" w:cs="Arial"/>
          <w:sz w:val="24"/>
          <w:szCs w:val="24"/>
        </w:rPr>
        <w:t xml:space="preserve"> at least one more semester remaining before </w:t>
      </w:r>
      <w:r>
        <w:rPr>
          <w:rFonts w:ascii="Arial" w:hAnsi="Arial" w:cs="Arial"/>
          <w:sz w:val="24"/>
          <w:szCs w:val="24"/>
        </w:rPr>
        <w:t xml:space="preserve">High School </w:t>
      </w:r>
      <w:r w:rsidR="00925A13" w:rsidRPr="00A730C8">
        <w:rPr>
          <w:rFonts w:ascii="Arial" w:hAnsi="Arial" w:cs="Arial"/>
          <w:sz w:val="24"/>
          <w:szCs w:val="24"/>
        </w:rPr>
        <w:t>graduation</w:t>
      </w:r>
    </w:p>
    <w:p w14:paraId="6793201E" w14:textId="77777777" w:rsidR="000A0996" w:rsidRDefault="000A0996" w:rsidP="00A730C8">
      <w:pPr>
        <w:pStyle w:val="ListParagraph"/>
        <w:numPr>
          <w:ilvl w:val="0"/>
          <w:numId w:val="1"/>
        </w:numPr>
        <w:tabs>
          <w:tab w:val="left" w:pos="360"/>
        </w:tabs>
        <w:rPr>
          <w:rFonts w:ascii="Arial" w:hAnsi="Arial" w:cs="Arial"/>
          <w:sz w:val="24"/>
          <w:szCs w:val="24"/>
        </w:rPr>
      </w:pPr>
      <w:r>
        <w:rPr>
          <w:rFonts w:ascii="Arial" w:hAnsi="Arial" w:cs="Arial"/>
          <w:sz w:val="24"/>
          <w:szCs w:val="24"/>
        </w:rPr>
        <w:t>K</w:t>
      </w:r>
      <w:r w:rsidR="00925A13" w:rsidRPr="00A730C8">
        <w:rPr>
          <w:rFonts w:ascii="Arial" w:hAnsi="Arial" w:cs="Arial"/>
          <w:sz w:val="24"/>
          <w:szCs w:val="24"/>
        </w:rPr>
        <w:t xml:space="preserve">eenly interested in government and current events, </w:t>
      </w:r>
      <w:r w:rsidR="002D1C70" w:rsidRPr="00A730C8">
        <w:rPr>
          <w:rFonts w:ascii="Arial" w:hAnsi="Arial" w:cs="Arial"/>
          <w:sz w:val="24"/>
          <w:szCs w:val="24"/>
        </w:rPr>
        <w:t xml:space="preserve">and demonstrating </w:t>
      </w:r>
      <w:r w:rsidR="00925A13" w:rsidRPr="00A730C8">
        <w:rPr>
          <w:rFonts w:ascii="Arial" w:hAnsi="Arial" w:cs="Arial"/>
          <w:sz w:val="24"/>
          <w:szCs w:val="24"/>
        </w:rPr>
        <w:t>a high moral character, strong leadership abilities, and above-average scholastic achievement.</w:t>
      </w:r>
    </w:p>
    <w:p w14:paraId="58735626" w14:textId="7452772B" w:rsidR="000A0996" w:rsidRDefault="000A0996" w:rsidP="00A730C8">
      <w:pPr>
        <w:pStyle w:val="ListParagraph"/>
        <w:numPr>
          <w:ilvl w:val="0"/>
          <w:numId w:val="1"/>
        </w:numPr>
        <w:tabs>
          <w:tab w:val="left" w:pos="360"/>
        </w:tabs>
        <w:rPr>
          <w:rFonts w:ascii="Arial" w:hAnsi="Arial" w:cs="Arial"/>
          <w:sz w:val="24"/>
          <w:szCs w:val="24"/>
        </w:rPr>
      </w:pPr>
      <w:r>
        <w:rPr>
          <w:rFonts w:ascii="Arial" w:hAnsi="Arial" w:cs="Arial"/>
          <w:sz w:val="24"/>
          <w:szCs w:val="24"/>
        </w:rPr>
        <w:t>Having the desire to attend; not being forced to attend</w:t>
      </w:r>
      <w:r w:rsidR="00925A13" w:rsidRPr="00A730C8">
        <w:rPr>
          <w:rFonts w:ascii="Arial" w:hAnsi="Arial" w:cs="Arial"/>
          <w:sz w:val="24"/>
          <w:szCs w:val="24"/>
        </w:rPr>
        <w:t xml:space="preserve">  </w:t>
      </w:r>
    </w:p>
    <w:p w14:paraId="39CA74A6" w14:textId="77777777" w:rsidR="000A0996" w:rsidRDefault="000A0996" w:rsidP="000A0996">
      <w:pPr>
        <w:tabs>
          <w:tab w:val="left" w:pos="360"/>
        </w:tabs>
        <w:rPr>
          <w:rFonts w:ascii="Arial" w:hAnsi="Arial" w:cs="Arial"/>
          <w:sz w:val="24"/>
          <w:szCs w:val="24"/>
        </w:rPr>
      </w:pPr>
    </w:p>
    <w:p w14:paraId="44FBA7A0" w14:textId="2AAA36A5" w:rsidR="00925A13" w:rsidRPr="00925A13" w:rsidRDefault="00925A13" w:rsidP="000A0996">
      <w:pPr>
        <w:tabs>
          <w:tab w:val="left" w:pos="360"/>
        </w:tabs>
        <w:rPr>
          <w:rFonts w:ascii="Arial" w:hAnsi="Arial" w:cs="Arial"/>
          <w:sz w:val="24"/>
          <w:szCs w:val="24"/>
        </w:rPr>
      </w:pPr>
      <w:r w:rsidRPr="00925A13">
        <w:rPr>
          <w:rFonts w:ascii="Arial" w:hAnsi="Arial" w:cs="Arial"/>
          <w:sz w:val="24"/>
          <w:szCs w:val="24"/>
        </w:rPr>
        <w:tab/>
        <w:t xml:space="preserve">The Pike County American Legion Post 197 </w:t>
      </w:r>
      <w:r w:rsidR="00B6363A">
        <w:rPr>
          <w:rFonts w:ascii="Arial" w:hAnsi="Arial" w:cs="Arial"/>
          <w:sz w:val="24"/>
          <w:szCs w:val="24"/>
        </w:rPr>
        <w:t>annua</w:t>
      </w:r>
      <w:r w:rsidR="00196EA2">
        <w:rPr>
          <w:rFonts w:ascii="Arial" w:hAnsi="Arial" w:cs="Arial"/>
          <w:sz w:val="24"/>
          <w:szCs w:val="24"/>
        </w:rPr>
        <w:t>l</w:t>
      </w:r>
      <w:r w:rsidR="00B6363A">
        <w:rPr>
          <w:rFonts w:ascii="Arial" w:hAnsi="Arial" w:cs="Arial"/>
          <w:sz w:val="24"/>
          <w:szCs w:val="24"/>
        </w:rPr>
        <w:t>ly</w:t>
      </w:r>
      <w:r w:rsidRPr="00925A13">
        <w:rPr>
          <w:rFonts w:ascii="Arial" w:hAnsi="Arial" w:cs="Arial"/>
          <w:sz w:val="24"/>
          <w:szCs w:val="24"/>
        </w:rPr>
        <w:t xml:space="preserve"> sponsor</w:t>
      </w:r>
      <w:r w:rsidR="00B6363A">
        <w:rPr>
          <w:rFonts w:ascii="Arial" w:hAnsi="Arial" w:cs="Arial"/>
          <w:sz w:val="24"/>
          <w:szCs w:val="24"/>
        </w:rPr>
        <w:t>s</w:t>
      </w:r>
      <w:r w:rsidRPr="00925A13">
        <w:rPr>
          <w:rFonts w:ascii="Arial" w:hAnsi="Arial" w:cs="Arial"/>
          <w:sz w:val="24"/>
          <w:szCs w:val="24"/>
        </w:rPr>
        <w:t xml:space="preserve"> two boys and two girls which include the program fees.  Those who think they meet the selection criteria and are interested in attending Boys or Girls State, </w:t>
      </w:r>
      <w:r w:rsidR="00061D6C">
        <w:rPr>
          <w:rFonts w:ascii="Arial" w:hAnsi="Arial" w:cs="Arial"/>
          <w:sz w:val="24"/>
          <w:szCs w:val="24"/>
        </w:rPr>
        <w:t xml:space="preserve">parents, or school principals, who </w:t>
      </w:r>
      <w:r w:rsidRPr="00925A13">
        <w:rPr>
          <w:rFonts w:ascii="Arial" w:hAnsi="Arial" w:cs="Arial"/>
          <w:sz w:val="24"/>
          <w:szCs w:val="24"/>
        </w:rPr>
        <w:t xml:space="preserve">have questions concerning the programs, or would like more information and application paperwork can contact Bryan Richardson at 678-764-2611 or email </w:t>
      </w:r>
      <w:hyperlink r:id="rId6" w:history="1">
        <w:r w:rsidRPr="00925A13">
          <w:rPr>
            <w:rStyle w:val="Hyperlink"/>
            <w:rFonts w:ascii="Arial" w:hAnsi="Arial" w:cs="Arial"/>
            <w:sz w:val="24"/>
            <w:szCs w:val="24"/>
          </w:rPr>
          <w:t>rich5060@bellsouth.net</w:t>
        </w:r>
      </w:hyperlink>
      <w:r w:rsidRPr="00925A13">
        <w:rPr>
          <w:rFonts w:ascii="Arial" w:hAnsi="Arial" w:cs="Arial"/>
          <w:sz w:val="24"/>
          <w:szCs w:val="24"/>
        </w:rPr>
        <w:t xml:space="preserve">, The deadline for application paperwork is </w:t>
      </w:r>
      <w:r w:rsidR="00AB31BB">
        <w:rPr>
          <w:rFonts w:ascii="Arial" w:hAnsi="Arial" w:cs="Arial"/>
          <w:sz w:val="24"/>
          <w:szCs w:val="24"/>
        </w:rPr>
        <w:t xml:space="preserve">the end of </w:t>
      </w:r>
      <w:r w:rsidRPr="00925A13">
        <w:rPr>
          <w:rFonts w:ascii="Arial" w:hAnsi="Arial" w:cs="Arial"/>
          <w:sz w:val="24"/>
          <w:szCs w:val="24"/>
        </w:rPr>
        <w:t xml:space="preserve">April </w:t>
      </w:r>
      <w:r w:rsidR="00AB31BB">
        <w:rPr>
          <w:rFonts w:ascii="Arial" w:hAnsi="Arial" w:cs="Arial"/>
          <w:sz w:val="24"/>
          <w:szCs w:val="24"/>
        </w:rPr>
        <w:t>each year.</w:t>
      </w:r>
      <w:r w:rsidR="00357F4C">
        <w:rPr>
          <w:rFonts w:ascii="Arial" w:hAnsi="Arial" w:cs="Arial"/>
          <w:sz w:val="24"/>
          <w:szCs w:val="24"/>
        </w:rPr>
        <w:t xml:space="preserve">  Additional information can be obtained from the websites: Boys:</w:t>
      </w:r>
      <w:r w:rsidR="00E512C4">
        <w:rPr>
          <w:rFonts w:ascii="Arial" w:hAnsi="Arial" w:cs="Arial"/>
          <w:sz w:val="24"/>
          <w:szCs w:val="24"/>
        </w:rPr>
        <w:t xml:space="preserve"> </w:t>
      </w:r>
      <w:hyperlink r:id="rId7" w:history="1">
        <w:r w:rsidR="00E512C4" w:rsidRPr="002D2BDA">
          <w:rPr>
            <w:rStyle w:val="Hyperlink"/>
            <w:rFonts w:ascii="Arial" w:hAnsi="Arial" w:cs="Arial"/>
            <w:sz w:val="24"/>
            <w:szCs w:val="24"/>
          </w:rPr>
          <w:t>www.dogboysstate.org</w:t>
        </w:r>
      </w:hyperlink>
      <w:r w:rsidR="00E512C4">
        <w:rPr>
          <w:rFonts w:ascii="Arial" w:hAnsi="Arial" w:cs="Arial"/>
          <w:sz w:val="24"/>
          <w:szCs w:val="24"/>
        </w:rPr>
        <w:t xml:space="preserve"> and Girls: </w:t>
      </w:r>
      <w:bookmarkStart w:id="1" w:name="_Hlk130615089"/>
      <w:r>
        <w:fldChar w:fldCharType="begin"/>
      </w:r>
      <w:r>
        <w:instrText>HYPERLINK "http://www.georgiagirlsstate.org"</w:instrText>
      </w:r>
      <w:r>
        <w:fldChar w:fldCharType="separate"/>
      </w:r>
      <w:r w:rsidR="00E512C4" w:rsidRPr="00E512C4">
        <w:rPr>
          <w:rStyle w:val="Hyperlink"/>
          <w:rFonts w:ascii="Arial" w:eastAsiaTheme="minorHAnsi" w:hAnsi="Arial" w:cs="Arial"/>
          <w:sz w:val="24"/>
          <w:szCs w:val="24"/>
        </w:rPr>
        <w:t>www.georgiagi</w:t>
      </w:r>
      <w:r w:rsidR="00E512C4" w:rsidRPr="002D2BDA">
        <w:rPr>
          <w:rStyle w:val="Hyperlink"/>
          <w:rFonts w:ascii="Arial" w:eastAsiaTheme="minorHAnsi" w:hAnsi="Arial" w:cs="Arial"/>
          <w:sz w:val="24"/>
          <w:szCs w:val="24"/>
        </w:rPr>
        <w:t>r</w:t>
      </w:r>
      <w:r w:rsidR="00E512C4" w:rsidRPr="00E512C4">
        <w:rPr>
          <w:rStyle w:val="Hyperlink"/>
          <w:rFonts w:ascii="Arial" w:eastAsiaTheme="minorHAnsi" w:hAnsi="Arial" w:cs="Arial"/>
          <w:sz w:val="24"/>
          <w:szCs w:val="24"/>
        </w:rPr>
        <w:t>lsstate.org</w:t>
      </w:r>
      <w:r>
        <w:rPr>
          <w:rStyle w:val="Hyperlink"/>
          <w:rFonts w:ascii="Arial" w:eastAsiaTheme="minorHAnsi" w:hAnsi="Arial" w:cs="Arial"/>
          <w:sz w:val="24"/>
          <w:szCs w:val="24"/>
        </w:rPr>
        <w:fldChar w:fldCharType="end"/>
      </w:r>
      <w:r w:rsidR="00E416B0">
        <w:rPr>
          <w:rStyle w:val="Hyperlink"/>
          <w:rFonts w:ascii="Arial" w:eastAsiaTheme="minorHAnsi" w:hAnsi="Arial" w:cs="Arial"/>
          <w:sz w:val="24"/>
          <w:szCs w:val="24"/>
        </w:rPr>
        <w:t>.</w:t>
      </w:r>
      <w:bookmarkEnd w:id="0"/>
      <w:bookmarkEnd w:id="1"/>
    </w:p>
    <w:sectPr w:rsidR="00925A13" w:rsidRPr="00925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B3670"/>
    <w:multiLevelType w:val="hybridMultilevel"/>
    <w:tmpl w:val="4104B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0112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A13"/>
    <w:rsid w:val="00061D6C"/>
    <w:rsid w:val="000A0996"/>
    <w:rsid w:val="00196EA2"/>
    <w:rsid w:val="001F7392"/>
    <w:rsid w:val="002D1C70"/>
    <w:rsid w:val="00351F12"/>
    <w:rsid w:val="00357F4C"/>
    <w:rsid w:val="00376F07"/>
    <w:rsid w:val="005631F1"/>
    <w:rsid w:val="005B3784"/>
    <w:rsid w:val="005C712B"/>
    <w:rsid w:val="006D5F72"/>
    <w:rsid w:val="00925A13"/>
    <w:rsid w:val="00A57DC2"/>
    <w:rsid w:val="00A730C8"/>
    <w:rsid w:val="00AB31BB"/>
    <w:rsid w:val="00B6363A"/>
    <w:rsid w:val="00C8602A"/>
    <w:rsid w:val="00E416B0"/>
    <w:rsid w:val="00E512C4"/>
    <w:rsid w:val="00EB5940"/>
    <w:rsid w:val="00FA4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3A3BB"/>
  <w15:chartTrackingRefBased/>
  <w15:docId w15:val="{A6F9607C-68D7-473E-8037-3DD307F42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A1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5A13"/>
    <w:rPr>
      <w:color w:val="0563C1" w:themeColor="hyperlink"/>
      <w:u w:val="single"/>
    </w:rPr>
  </w:style>
  <w:style w:type="character" w:styleId="UnresolvedMention">
    <w:name w:val="Unresolved Mention"/>
    <w:basedOn w:val="DefaultParagraphFont"/>
    <w:uiPriority w:val="99"/>
    <w:semiHidden/>
    <w:unhideWhenUsed/>
    <w:rsid w:val="00E512C4"/>
    <w:rPr>
      <w:color w:val="605E5C"/>
      <w:shd w:val="clear" w:color="auto" w:fill="E1DFDD"/>
    </w:rPr>
  </w:style>
  <w:style w:type="character" w:styleId="FollowedHyperlink">
    <w:name w:val="FollowedHyperlink"/>
    <w:basedOn w:val="DefaultParagraphFont"/>
    <w:uiPriority w:val="99"/>
    <w:semiHidden/>
    <w:unhideWhenUsed/>
    <w:rsid w:val="00E512C4"/>
    <w:rPr>
      <w:color w:val="954F72" w:themeColor="followedHyperlink"/>
      <w:u w:val="single"/>
    </w:rPr>
  </w:style>
  <w:style w:type="paragraph" w:styleId="ListParagraph">
    <w:name w:val="List Paragraph"/>
    <w:basedOn w:val="Normal"/>
    <w:uiPriority w:val="34"/>
    <w:qFormat/>
    <w:rsid w:val="00A730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dogboysstate.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ich5060@bellsouth.ne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2FBD8-D1C6-4753-8302-6D202047F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Richardson</dc:creator>
  <cp:keywords/>
  <dc:description/>
  <cp:lastModifiedBy>Bryan Richardson</cp:lastModifiedBy>
  <cp:revision>4</cp:revision>
  <dcterms:created xsi:type="dcterms:W3CDTF">2025-04-19T14:58:00Z</dcterms:created>
  <dcterms:modified xsi:type="dcterms:W3CDTF">2025-04-19T15:02:00Z</dcterms:modified>
</cp:coreProperties>
</file>